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Ceramics II: Social Change Introduction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Watch the video about Roberto Lugo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https://www.pbs.org/video/articulate-ghetto-potter/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While watching the video jot down your responses to the following questions: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What is Roverto Lugo trying to convey through his artwork? 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How does his pottery and his sculptures convey this message?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How does the work impact you? Do you like it? Not like it? Why or why not?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After the video, break up the class into small groups to share answers. Then share out as a class. After this activity, move into the presentation, give out the topics worksheet and assignment sheet.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bs.org/video/articulate-ghetto-pot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